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附件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三</w:t>
      </w:r>
      <w:bookmarkStart w:id="0" w:name="_GoBack"/>
      <w:bookmarkEnd w:id="0"/>
    </w:p>
    <w:p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（1）展览展示区：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  <w:szCs w:val="24"/>
        </w:rPr>
        <w:t xml:space="preserve">展厅   标准展位（3m×3m）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cs="宋体"/>
          <w:sz w:val="24"/>
          <w:szCs w:val="24"/>
        </w:rPr>
        <w:t>光地（特展）（24 ㎡起租）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A区 工业节能类产品展区 11000元/ 标展         光地 800元/㎡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B区 暖通制冷类产品展区 6800元/标展           光地 600元/㎡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C区 冷冻类产品展区 6800元/标展               光地 600元/㎡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4"/>
          <w:szCs w:val="24"/>
        </w:rPr>
        <w:t xml:space="preserve"> D区 通风、净化技术产品类展区  6800元/标展    光地 600元/㎡</w:t>
      </w:r>
      <w:r>
        <w:rPr>
          <w:rFonts w:hint="eastAsia" w:ascii="宋体" w:hAnsi="宋体" w:cs="宋体"/>
          <w:sz w:val="28"/>
          <w:szCs w:val="28"/>
        </w:rPr>
        <w:t> </w:t>
      </w:r>
    </w:p>
    <w:p>
      <w:pPr>
        <w:numPr>
          <w:ilvl w:val="0"/>
          <w:numId w:val="1"/>
        </w:numPr>
        <w:spacing w:line="360" w:lineRule="auto"/>
        <w:rPr>
          <w:rFonts w:hint="eastAsia" w:ascii="Arial" w:hAnsi="Arial" w:cs="Arial"/>
          <w:b/>
          <w:bCs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大会广告及现场广告（需要可另行索取）</w:t>
      </w:r>
    </w:p>
    <w:p>
      <w:pPr>
        <w:numPr>
          <w:ilvl w:val="0"/>
          <w:numId w:val="0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hint="eastAsia" w:ascii="Arial" w:hAnsi="Arial" w:cs="Arial"/>
          <w:bCs/>
          <w:sz w:val="24"/>
          <w:szCs w:val="24"/>
        </w:rPr>
        <w:t>○</w:t>
      </w:r>
      <w:r>
        <w:rPr>
          <w:rFonts w:hint="eastAsia" w:ascii="Arial" w:hAnsi="Arial" w:cs="Arial"/>
          <w:b/>
          <w:bCs/>
          <w:sz w:val="24"/>
          <w:szCs w:val="24"/>
        </w:rPr>
        <w:t>《</w:t>
      </w:r>
      <w:r>
        <w:rPr>
          <w:rFonts w:ascii="Arial" w:hAnsi="Arial" w:cs="Arial"/>
          <w:b/>
          <w:bCs/>
          <w:sz w:val="24"/>
          <w:szCs w:val="24"/>
        </w:rPr>
        <w:t>会刊</w:t>
      </w:r>
      <w:r>
        <w:rPr>
          <w:rFonts w:hint="eastAsia" w:ascii="Arial" w:hAnsi="Arial" w:cs="Arial"/>
          <w:b/>
          <w:bCs/>
          <w:sz w:val="24"/>
          <w:szCs w:val="24"/>
        </w:rPr>
        <w:t>》广告</w:t>
      </w:r>
    </w:p>
    <w:p>
      <w:pPr>
        <w:tabs>
          <w:tab w:val="left" w:pos="3960"/>
        </w:tabs>
        <w:adjustRightInd w:val="0"/>
        <w:snapToGrid w:val="0"/>
        <w:spacing w:line="280" w:lineRule="exact"/>
        <w:ind w:right="-212" w:rightChars="-101" w:firstLine="523" w:firstLineChars="24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会刊尺寸：</w:t>
      </w:r>
      <w:r>
        <w:rPr>
          <w:rFonts w:ascii="Arial" w:hAnsi="Arial" w:cs="Arial"/>
          <w:b/>
          <w:sz w:val="24"/>
          <w:szCs w:val="24"/>
        </w:rPr>
        <w:t>210mm</w:t>
      </w:r>
      <w:r>
        <w:rPr>
          <w:rFonts w:ascii="Arial Black" w:hAnsi="Arial Black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×</w:t>
      </w:r>
      <w:r>
        <w:rPr>
          <w:rFonts w:hint="eastAsia" w:ascii="Arial" w:hAnsi="Arial" w:cs="Arial"/>
          <w:b/>
          <w:sz w:val="24"/>
          <w:szCs w:val="24"/>
        </w:rPr>
        <w:t>285</w:t>
      </w:r>
      <w:r>
        <w:rPr>
          <w:rFonts w:ascii="Arial" w:hAnsi="Arial" w:cs="Arial"/>
          <w:b/>
          <w:sz w:val="24"/>
          <w:szCs w:val="24"/>
        </w:rPr>
        <w:t>mm</w:t>
      </w:r>
      <w:r>
        <w:rPr>
          <w:rFonts w:ascii="Arial" w:hAnsi="Arial" w:cs="Arial"/>
          <w:bCs/>
          <w:sz w:val="24"/>
          <w:szCs w:val="24"/>
        </w:rPr>
        <w:t>，将帮您在展后找到客户，强化您的参展效果。</w:t>
      </w:r>
    </w:p>
    <w:tbl>
      <w:tblPr>
        <w:tblStyle w:val="5"/>
        <w:tblW w:w="9462" w:type="dxa"/>
        <w:jc w:val="center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880"/>
        <w:gridCol w:w="880"/>
        <w:gridCol w:w="1226"/>
        <w:gridCol w:w="1102"/>
        <w:gridCol w:w="1225"/>
        <w:gridCol w:w="1335"/>
        <w:gridCol w:w="16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119" w:type="dxa"/>
            <w:vAlign w:val="center"/>
          </w:tcPr>
          <w:p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版位</w:t>
            </w:r>
          </w:p>
        </w:tc>
        <w:tc>
          <w:tcPr>
            <w:tcW w:w="880" w:type="dxa"/>
            <w:vAlign w:val="center"/>
          </w:tcPr>
          <w:p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封面</w:t>
            </w:r>
          </w:p>
        </w:tc>
        <w:tc>
          <w:tcPr>
            <w:tcW w:w="880" w:type="dxa"/>
            <w:vAlign w:val="center"/>
          </w:tcPr>
          <w:p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封底</w:t>
            </w:r>
          </w:p>
        </w:tc>
        <w:tc>
          <w:tcPr>
            <w:tcW w:w="1226" w:type="dxa"/>
            <w:vAlign w:val="center"/>
          </w:tcPr>
          <w:p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封二/扉页</w:t>
            </w:r>
          </w:p>
        </w:tc>
        <w:tc>
          <w:tcPr>
            <w:tcW w:w="1102" w:type="dxa"/>
            <w:vAlign w:val="center"/>
          </w:tcPr>
          <w:p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封三</w:t>
            </w:r>
          </w:p>
        </w:tc>
        <w:tc>
          <w:tcPr>
            <w:tcW w:w="1225" w:type="dxa"/>
            <w:vAlign w:val="center"/>
          </w:tcPr>
          <w:p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彩色插页</w:t>
            </w:r>
          </w:p>
        </w:tc>
        <w:tc>
          <w:tcPr>
            <w:tcW w:w="1335" w:type="dxa"/>
            <w:vAlign w:val="center"/>
          </w:tcPr>
          <w:p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黑白插页</w:t>
            </w:r>
          </w:p>
        </w:tc>
        <w:tc>
          <w:tcPr>
            <w:tcW w:w="1695" w:type="dxa"/>
            <w:vAlign w:val="center"/>
          </w:tcPr>
          <w:p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整版文字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119" w:type="dxa"/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价格（元）</w:t>
            </w:r>
          </w:p>
        </w:tc>
        <w:tc>
          <w:tcPr>
            <w:tcW w:w="880" w:type="dxa"/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0000</w:t>
            </w:r>
          </w:p>
        </w:tc>
        <w:tc>
          <w:tcPr>
            <w:tcW w:w="880" w:type="dxa"/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15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</w:p>
        </w:tc>
        <w:tc>
          <w:tcPr>
            <w:tcW w:w="1226" w:type="dxa"/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12000</w:t>
            </w:r>
          </w:p>
        </w:tc>
        <w:tc>
          <w:tcPr>
            <w:tcW w:w="1102" w:type="dxa"/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10000</w:t>
            </w:r>
          </w:p>
        </w:tc>
        <w:tc>
          <w:tcPr>
            <w:tcW w:w="1225" w:type="dxa"/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8000</w:t>
            </w:r>
          </w:p>
        </w:tc>
        <w:tc>
          <w:tcPr>
            <w:tcW w:w="1335" w:type="dxa"/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</w:p>
        </w:tc>
        <w:tc>
          <w:tcPr>
            <w:tcW w:w="1695" w:type="dxa"/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</w:p>
        </w:tc>
      </w:tr>
    </w:tbl>
    <w:p>
      <w:pPr>
        <w:tabs>
          <w:tab w:val="left" w:pos="3960"/>
        </w:tabs>
        <w:adjustRightInd w:val="0"/>
        <w:snapToGrid w:val="0"/>
        <w:spacing w:line="360" w:lineRule="exact"/>
        <w:rPr>
          <w:rFonts w:ascii="Arial" w:hAnsi="Arial" w:cs="Arial"/>
          <w:bCs/>
          <w:sz w:val="24"/>
          <w:szCs w:val="24"/>
        </w:rPr>
      </w:pPr>
      <w:r>
        <w:rPr>
          <w:rFonts w:hint="eastAsia" w:ascii="Arial" w:hAnsi="Arial" w:cs="Arial"/>
          <w:bCs/>
          <w:sz w:val="24"/>
          <w:szCs w:val="24"/>
        </w:rPr>
        <w:t>○</w:t>
      </w:r>
      <w:r>
        <w:rPr>
          <w:rFonts w:hint="eastAsia" w:ascii="Arial" w:hAnsi="Arial" w:cs="Arial"/>
          <w:b/>
          <w:bCs/>
          <w:sz w:val="24"/>
          <w:szCs w:val="24"/>
        </w:rPr>
        <w:t xml:space="preserve"> 展馆外广告</w:t>
      </w:r>
    </w:p>
    <w:tbl>
      <w:tblPr>
        <w:tblStyle w:val="5"/>
        <w:tblW w:w="9462" w:type="dxa"/>
        <w:jc w:val="center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1845"/>
        <w:gridCol w:w="2910"/>
        <w:gridCol w:w="1725"/>
        <w:gridCol w:w="16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287" w:type="dxa"/>
            <w:vAlign w:val="center"/>
          </w:tcPr>
          <w:p>
            <w:pPr>
              <w:spacing w:line="280" w:lineRule="exact"/>
              <w:ind w:firstLine="315" w:firstLineChars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拱门</w:t>
            </w:r>
          </w:p>
          <w:p>
            <w:pPr>
              <w:spacing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(标准跨度)</w:t>
            </w:r>
          </w:p>
        </w:tc>
        <w:tc>
          <w:tcPr>
            <w:tcW w:w="1845" w:type="dxa"/>
            <w:vAlign w:val="center"/>
          </w:tcPr>
          <w:p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气球条幅 </w:t>
            </w:r>
          </w:p>
          <w:p>
            <w:pPr>
              <w:spacing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</w:t>
            </w:r>
            <w:r>
              <w:rPr>
                <w:rFonts w:ascii="Arial" w:hAnsi="Arial" w:cs="Arial"/>
                <w:b/>
                <w:sz w:val="24"/>
                <w:szCs w:val="24"/>
              </w:rPr>
              <w:t>10m</w:t>
            </w:r>
            <w:r>
              <w:rPr>
                <w:rFonts w:ascii="Arial" w:hAnsi="Arial" w:cs="Arial"/>
                <w:sz w:val="24"/>
                <w:szCs w:val="24"/>
              </w:rPr>
              <w:t>×</w:t>
            </w:r>
            <w:r>
              <w:rPr>
                <w:rFonts w:hint="eastAsia" w:ascii="Arial" w:hAnsi="Arial" w:cs="Arial"/>
                <w:sz w:val="24"/>
                <w:szCs w:val="24"/>
              </w:rPr>
              <w:t>宽</w:t>
            </w:r>
            <w:r>
              <w:rPr>
                <w:rFonts w:ascii="Arial" w:hAnsi="Arial" w:cs="Arial"/>
                <w:b/>
                <w:sz w:val="24"/>
                <w:szCs w:val="24"/>
              </w:rPr>
              <w:t>0.75m</w:t>
            </w:r>
          </w:p>
        </w:tc>
        <w:tc>
          <w:tcPr>
            <w:tcW w:w="2910" w:type="dxa"/>
            <w:vAlign w:val="center"/>
          </w:tcPr>
          <w:p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桁架喷绘    </w:t>
            </w:r>
          </w:p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高</w:t>
            </w:r>
            <w:r>
              <w:rPr>
                <w:rFonts w:ascii="Arial" w:hAnsi="Arial" w:cs="Arial"/>
                <w:b/>
                <w:sz w:val="24"/>
                <w:szCs w:val="24"/>
              </w:rPr>
              <w:t>4m</w:t>
            </w:r>
            <w:r>
              <w:rPr>
                <w:sz w:val="24"/>
                <w:szCs w:val="24"/>
              </w:rPr>
              <w:t>×宽</w:t>
            </w:r>
            <w:r>
              <w:rPr>
                <w:rFonts w:ascii="Arial" w:hAnsi="Arial" w:cs="Arial"/>
                <w:b/>
                <w:sz w:val="24"/>
                <w:szCs w:val="24"/>
              </w:rPr>
              <w:t>6m</w:t>
            </w:r>
          </w:p>
        </w:tc>
        <w:tc>
          <w:tcPr>
            <w:tcW w:w="1725" w:type="dxa"/>
            <w:vAlign w:val="center"/>
          </w:tcPr>
          <w:p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主会标下侧墙幅    </w:t>
            </w:r>
          </w:p>
          <w:p>
            <w:pPr>
              <w:spacing w:line="280" w:lineRule="exact"/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sz w:val="24"/>
                <w:szCs w:val="24"/>
              </w:rPr>
              <w:t>高</w:t>
            </w:r>
            <w:r>
              <w:rPr>
                <w:rFonts w:ascii="Arial" w:hAnsi="Arial" w:cs="Arial"/>
                <w:b/>
                <w:sz w:val="24"/>
                <w:szCs w:val="24"/>
              </w:rPr>
              <w:t>6m</w:t>
            </w:r>
            <w:r>
              <w:rPr>
                <w:sz w:val="24"/>
                <w:szCs w:val="24"/>
              </w:rPr>
              <w:t>×宽</w:t>
            </w:r>
            <w:r>
              <w:rPr>
                <w:rFonts w:hint="eastAsia"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0m</w:t>
            </w:r>
            <w:r>
              <w:rPr>
                <w:rFonts w:hint="eastAsia" w:ascii="Arial Black" w:hAnsi="Arial Black"/>
                <w:sz w:val="24"/>
                <w:szCs w:val="24"/>
              </w:rPr>
              <w:t xml:space="preserve">   </w:t>
            </w:r>
          </w:p>
        </w:tc>
        <w:tc>
          <w:tcPr>
            <w:tcW w:w="1695" w:type="dxa"/>
            <w:vAlign w:val="center"/>
          </w:tcPr>
          <w:p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主会标二侧竖幅</w:t>
            </w:r>
          </w:p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高</w:t>
            </w:r>
            <w:r>
              <w:rPr>
                <w:rFonts w:ascii="Arial" w:hAnsi="Arial" w:cs="Arial"/>
                <w:b/>
                <w:sz w:val="24"/>
                <w:szCs w:val="24"/>
              </w:rPr>
              <w:t>12m</w:t>
            </w:r>
            <w:r>
              <w:rPr>
                <w:sz w:val="24"/>
                <w:szCs w:val="24"/>
              </w:rPr>
              <w:t>×宽</w:t>
            </w:r>
            <w:r>
              <w:rPr>
                <w:rFonts w:ascii="Arial" w:hAnsi="Arial" w:cs="Arial"/>
                <w:b/>
                <w:sz w:val="24"/>
                <w:szCs w:val="24"/>
              </w:rPr>
              <w:t>3m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287" w:type="dxa"/>
            <w:vAlign w:val="center"/>
          </w:tcPr>
          <w:p>
            <w:pPr>
              <w:spacing w:line="280" w:lineRule="exact"/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个</w:t>
            </w:r>
          </w:p>
        </w:tc>
        <w:tc>
          <w:tcPr>
            <w:tcW w:w="1845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个</w:t>
            </w:r>
          </w:p>
        </w:tc>
        <w:tc>
          <w:tcPr>
            <w:tcW w:w="2910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幅</w:t>
            </w:r>
          </w:p>
        </w:tc>
        <w:tc>
          <w:tcPr>
            <w:tcW w:w="1725" w:type="dxa"/>
            <w:vAlign w:val="center"/>
          </w:tcPr>
          <w:p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10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幅</w:t>
            </w:r>
          </w:p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（共1幅）</w:t>
            </w:r>
          </w:p>
        </w:tc>
        <w:tc>
          <w:tcPr>
            <w:tcW w:w="1695" w:type="dxa"/>
            <w:vAlign w:val="center"/>
          </w:tcPr>
          <w:p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  <w:r>
              <w:rPr>
                <w:rFonts w:hint="eastAsia"/>
                <w:sz w:val="24"/>
                <w:szCs w:val="24"/>
              </w:rPr>
              <w:t>元</w:t>
            </w: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幅</w:t>
            </w:r>
          </w:p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（共2幅）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0" w:leftChars="0" w:right="0" w:rightChars="0" w:firstLine="0" w:firstLineChars="0"/>
        <w:jc w:val="left"/>
        <w:textAlignment w:val="auto"/>
        <w:outlineLvl w:val="9"/>
        <w:rPr>
          <w:sz w:val="24"/>
          <w:szCs w:val="24"/>
        </w:rPr>
      </w:pPr>
      <w:r>
        <w:rPr>
          <w:rFonts w:hint="eastAsia" w:ascii="Arial" w:hAnsi="Arial" w:cs="Arial"/>
          <w:bCs/>
          <w:sz w:val="24"/>
          <w:szCs w:val="24"/>
        </w:rPr>
        <w:t xml:space="preserve">○ </w:t>
      </w:r>
      <w:r>
        <w:rPr>
          <w:rFonts w:hint="eastAsia" w:ascii="Arial" w:hAnsi="Arial" w:cs="Arial"/>
          <w:b/>
          <w:bCs/>
          <w:sz w:val="24"/>
          <w:szCs w:val="24"/>
        </w:rPr>
        <w:t>其它</w:t>
      </w:r>
      <w:r>
        <w:rPr>
          <w:rFonts w:hint="eastAsia"/>
          <w:b/>
          <w:sz w:val="24"/>
          <w:szCs w:val="24"/>
        </w:rPr>
        <w:t>印刷广告</w:t>
      </w:r>
    </w:p>
    <w:tbl>
      <w:tblPr>
        <w:tblStyle w:val="5"/>
        <w:tblW w:w="9477" w:type="dxa"/>
        <w:jc w:val="center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320"/>
        <w:gridCol w:w="1455"/>
        <w:gridCol w:w="1500"/>
        <w:gridCol w:w="1530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647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参观请柬</w:t>
            </w:r>
          </w:p>
        </w:tc>
        <w:tc>
          <w:tcPr>
            <w:tcW w:w="1320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参观证</w:t>
            </w:r>
          </w:p>
        </w:tc>
        <w:tc>
          <w:tcPr>
            <w:tcW w:w="1455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参展证</w:t>
            </w:r>
          </w:p>
        </w:tc>
        <w:tc>
          <w:tcPr>
            <w:tcW w:w="1500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参观指南</w:t>
            </w:r>
          </w:p>
        </w:tc>
        <w:tc>
          <w:tcPr>
            <w:tcW w:w="1530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展报头版</w:t>
            </w:r>
          </w:p>
        </w:tc>
        <w:tc>
          <w:tcPr>
            <w:tcW w:w="2025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资料袋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647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hint="eastAsia"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元/万</w:t>
            </w:r>
            <w:r>
              <w:rPr>
                <w:rFonts w:hint="eastAsia"/>
                <w:sz w:val="24"/>
                <w:szCs w:val="24"/>
              </w:rPr>
              <w:t>份</w:t>
            </w:r>
          </w:p>
        </w:tc>
        <w:tc>
          <w:tcPr>
            <w:tcW w:w="1320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元</w:t>
            </w:r>
          </w:p>
        </w:tc>
        <w:tc>
          <w:tcPr>
            <w:tcW w:w="1455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8000</w:t>
            </w:r>
            <w:r>
              <w:rPr>
                <w:rFonts w:hint="eastAsia"/>
                <w:sz w:val="24"/>
                <w:szCs w:val="24"/>
              </w:rPr>
              <w:t>元</w:t>
            </w:r>
          </w:p>
        </w:tc>
        <w:tc>
          <w:tcPr>
            <w:tcW w:w="1500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5000</w:t>
            </w:r>
            <w:r>
              <w:rPr>
                <w:rFonts w:hint="eastAsia"/>
                <w:sz w:val="24"/>
                <w:szCs w:val="24"/>
              </w:rPr>
              <w:t>元</w:t>
            </w:r>
          </w:p>
        </w:tc>
        <w:tc>
          <w:tcPr>
            <w:tcW w:w="1530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10000</w:t>
            </w:r>
            <w:r>
              <w:rPr>
                <w:rFonts w:hint="eastAsia" w:ascii="Arial Black" w:hAnsi="Arial Black"/>
                <w:sz w:val="24"/>
                <w:szCs w:val="24"/>
              </w:rPr>
              <w:t>元</w:t>
            </w:r>
          </w:p>
        </w:tc>
        <w:tc>
          <w:tcPr>
            <w:tcW w:w="2025" w:type="dxa"/>
            <w:vAlign w:val="center"/>
          </w:tcPr>
          <w:p>
            <w:pPr>
              <w:spacing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hint="eastAsia" w:ascii="Arial" w:hAnsi="Arial" w:cs="Arial"/>
                <w:b/>
                <w:sz w:val="24"/>
                <w:szCs w:val="24"/>
              </w:rPr>
              <w:t>6000</w:t>
            </w:r>
            <w:r>
              <w:rPr>
                <w:rFonts w:hint="eastAsia"/>
                <w:sz w:val="24"/>
                <w:szCs w:val="24"/>
              </w:rPr>
              <w:t>元/千个</w:t>
            </w:r>
          </w:p>
        </w:tc>
      </w:tr>
    </w:tbl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展会主题冠名单位广告含拱门、气球、彩旗、登录大厅广告、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走</w:t>
      </w:r>
      <w:r>
        <w:rPr>
          <w:rFonts w:hint="eastAsia" w:ascii="宋体" w:hAnsi="宋体" w:cs="宋体"/>
          <w:sz w:val="24"/>
          <w:szCs w:val="24"/>
        </w:rPr>
        <w:t>道广告、直播广告、手提袋广告、胸牌广告、门票广告、会刊广告等。</w:t>
      </w:r>
    </w:p>
    <w:p>
      <w:pPr>
        <w:spacing w:line="360" w:lineRule="auto"/>
        <w:rPr>
          <w:rFonts w:ascii="宋体" w:hAnsi="宋体" w:cs="宋体"/>
          <w:b/>
          <w:sz w:val="24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-1322070</wp:posOffset>
          </wp:positionH>
          <wp:positionV relativeFrom="paragraph">
            <wp:posOffset>112395</wp:posOffset>
          </wp:positionV>
          <wp:extent cx="7738745" cy="636270"/>
          <wp:effectExtent l="0" t="0" r="3175" b="3810"/>
          <wp:wrapNone/>
          <wp:docPr id="1" name="图片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8745" cy="6362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-1323340</wp:posOffset>
          </wp:positionH>
          <wp:positionV relativeFrom="paragraph">
            <wp:posOffset>-551180</wp:posOffset>
          </wp:positionV>
          <wp:extent cx="7740015" cy="728345"/>
          <wp:effectExtent l="0" t="0" r="1905" b="3175"/>
          <wp:wrapNone/>
          <wp:docPr id="2" name="图片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015" cy="7283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669B0"/>
    <w:multiLevelType w:val="singleLevel"/>
    <w:tmpl w:val="584669B0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2280BE8"/>
    <w:rsid w:val="0085131D"/>
    <w:rsid w:val="00B57325"/>
    <w:rsid w:val="0DC110BB"/>
    <w:rsid w:val="62280BE8"/>
    <w:rsid w:val="63242C47"/>
    <w:rsid w:val="782D68F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404</Words>
  <Characters>272</Characters>
  <Lines>2</Lines>
  <Paragraphs>1</Paragraphs>
  <ScaleCrop>false</ScaleCrop>
  <LinksUpToDate>false</LinksUpToDate>
  <CharactersWithSpaces>675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2016-11-23T06:33:00Z</dcterms:created>
  <dc:creator>Administrator</dc:creator>
  <cp:lastModifiedBy>大观</cp:lastModifiedBy>
  <dcterms:modified xsi:type="dcterms:W3CDTF">2016-12-23T03:44:41Z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